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029B2490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>од ДК 021:2015</w:t>
      </w:r>
      <w:r w:rsidR="006C2B54">
        <w:rPr>
          <w:b/>
          <w:sz w:val="28"/>
          <w:szCs w:val="28"/>
        </w:rPr>
        <w:t>:</w:t>
      </w:r>
      <w:r w:rsidR="000306AA" w:rsidRPr="000306AA">
        <w:rPr>
          <w:b/>
          <w:sz w:val="28"/>
          <w:szCs w:val="28"/>
        </w:rPr>
        <w:t xml:space="preserve"> </w:t>
      </w:r>
      <w:bookmarkStart w:id="0" w:name="_Hlk131758262"/>
      <w:bookmarkStart w:id="1" w:name="_Hlk149033710"/>
      <w:r w:rsidR="006C2B54" w:rsidRPr="006C2B54">
        <w:rPr>
          <w:b/>
          <w:sz w:val="28"/>
          <w:szCs w:val="28"/>
        </w:rPr>
        <w:t>42910000-8</w:t>
      </w:r>
      <w:r w:rsidR="006C2B54">
        <w:rPr>
          <w:b/>
          <w:sz w:val="28"/>
          <w:szCs w:val="28"/>
        </w:rPr>
        <w:t xml:space="preserve"> </w:t>
      </w:r>
      <w:r w:rsidR="006C2B54" w:rsidRPr="006C2B54">
        <w:rPr>
          <w:b/>
          <w:sz w:val="28"/>
          <w:szCs w:val="28"/>
        </w:rPr>
        <w:t>– Апарати для дистилювання, фільтрування чи ректифікації</w:t>
      </w:r>
    </w:p>
    <w:p w14:paraId="7CF821C0" w14:textId="667DF5EA" w:rsidR="000306AA" w:rsidRPr="009533E7" w:rsidRDefault="00D55F93" w:rsidP="009533E7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6C2B54" w:rsidRPr="006C2B54">
        <w:rPr>
          <w:b/>
          <w:sz w:val="28"/>
          <w:szCs w:val="28"/>
        </w:rPr>
        <w:t>Фільтр-поглинач універсальний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375A2DC8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proofErr w:type="spellStart"/>
      <w:r w:rsidR="006C2B54" w:rsidRPr="006C2B54">
        <w:rPr>
          <w:b/>
          <w:sz w:val="28"/>
          <w:szCs w:val="28"/>
        </w:rPr>
        <w:t>UA</w:t>
      </w:r>
      <w:proofErr w:type="spellEnd"/>
      <w:r w:rsidR="006C2B54" w:rsidRPr="006C2B54">
        <w:rPr>
          <w:b/>
          <w:sz w:val="28"/>
          <w:szCs w:val="28"/>
        </w:rPr>
        <w:t>-2024-11-27-000397-a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9"/>
        <w:gridCol w:w="2718"/>
        <w:gridCol w:w="2835"/>
        <w:gridCol w:w="3261"/>
      </w:tblGrid>
      <w:tr w:rsidR="006F6A30" w:rsidRPr="00C76C53" w14:paraId="2D9B3234" w14:textId="77777777" w:rsidTr="00061EAC">
        <w:trPr>
          <w:cantSplit/>
          <w:trHeight w:val="1198"/>
        </w:trPr>
        <w:tc>
          <w:tcPr>
            <w:tcW w:w="679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18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2835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3261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6F6A30" w:rsidRPr="00C76C53" w14:paraId="3BCCF523" w14:textId="77777777" w:rsidTr="00061EAC">
        <w:trPr>
          <w:trHeight w:val="139"/>
        </w:trPr>
        <w:tc>
          <w:tcPr>
            <w:tcW w:w="679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718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4C068B" w:rsidRPr="00C76C53" w14:paraId="5884F6EE" w14:textId="77777777" w:rsidTr="00541A1E">
        <w:trPr>
          <w:trHeight w:val="134"/>
        </w:trPr>
        <w:tc>
          <w:tcPr>
            <w:tcW w:w="679" w:type="dxa"/>
            <w:vAlign w:val="center"/>
          </w:tcPr>
          <w:p w14:paraId="40E11E9C" w14:textId="370B76C5" w:rsidR="004C068B" w:rsidRPr="006F04D0" w:rsidRDefault="00441DB6" w:rsidP="008932C6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04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4" w:type="dxa"/>
            <w:gridSpan w:val="3"/>
            <w:tcBorders>
              <w:right w:val="single" w:sz="4" w:space="0" w:color="auto"/>
            </w:tcBorders>
            <w:vAlign w:val="center"/>
          </w:tcPr>
          <w:p w14:paraId="22B01792" w14:textId="4D37AC76" w:rsidR="004C068B" w:rsidRPr="006F04D0" w:rsidRDefault="008A02A4" w:rsidP="008A02A4">
            <w:pPr>
              <w:pStyle w:val="1"/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2A4">
              <w:rPr>
                <w:b/>
                <w:bCs/>
                <w:color w:val="000000"/>
                <w:sz w:val="24"/>
                <w:szCs w:val="24"/>
                <w:lang w:eastAsia="ru-RU"/>
              </w:rPr>
              <w:t>Restek</w:t>
            </w:r>
            <w:proofErr w:type="spellEnd"/>
            <w:r w:rsidRPr="008A02A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21982 </w:t>
            </w:r>
            <w:proofErr w:type="spellStart"/>
            <w:r w:rsidRPr="008A02A4">
              <w:rPr>
                <w:b/>
                <w:bCs/>
                <w:color w:val="000000"/>
                <w:sz w:val="24"/>
                <w:szCs w:val="24"/>
                <w:lang w:eastAsia="ru-RU"/>
              </w:rPr>
              <w:t>Replacement</w:t>
            </w:r>
            <w:proofErr w:type="spellEnd"/>
            <w:r w:rsidRPr="008A02A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фільтр-поглинач універсальний із з'єднувачами - запасна частина до газового хроматографа </w:t>
            </w:r>
            <w:proofErr w:type="spellStart"/>
            <w:r w:rsidRPr="008A02A4">
              <w:rPr>
                <w:b/>
                <w:bCs/>
                <w:color w:val="000000"/>
                <w:sz w:val="24"/>
                <w:szCs w:val="24"/>
                <w:lang w:eastAsia="ru-RU"/>
              </w:rPr>
              <w:t>SHIMADZU</w:t>
            </w:r>
            <w:proofErr w:type="spellEnd"/>
          </w:p>
        </w:tc>
      </w:tr>
      <w:tr w:rsidR="00CE05B2" w:rsidRPr="00C76C53" w14:paraId="27B15F0F" w14:textId="77777777" w:rsidTr="00061EAC">
        <w:trPr>
          <w:trHeight w:val="298"/>
        </w:trPr>
        <w:tc>
          <w:tcPr>
            <w:tcW w:w="679" w:type="dxa"/>
            <w:vAlign w:val="center"/>
          </w:tcPr>
          <w:p w14:paraId="3F40D984" w14:textId="0058B077" w:rsidR="00CE05B2" w:rsidRDefault="00503162" w:rsidP="00CE05B2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E05B2">
              <w:rPr>
                <w:sz w:val="24"/>
                <w:szCs w:val="24"/>
              </w:rPr>
              <w:t>1</w:t>
            </w:r>
          </w:p>
        </w:tc>
        <w:tc>
          <w:tcPr>
            <w:tcW w:w="2718" w:type="dxa"/>
            <w:vAlign w:val="center"/>
          </w:tcPr>
          <w:p w14:paraId="35E56E7A" w14:textId="1A5987F0" w:rsidR="00CE05B2" w:rsidRDefault="00CE05B2" w:rsidP="00CE05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DCC09C6" w14:textId="3875FBE0" w:rsidR="00CE05B2" w:rsidRDefault="00CE05B2" w:rsidP="00CE05B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79FC765" w14:textId="0C317121" w:rsidR="00CE05B2" w:rsidRPr="00E663E6" w:rsidRDefault="00CE05B2" w:rsidP="00CE05B2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52533">
              <w:rPr>
                <w:color w:val="000000"/>
                <w:sz w:val="24"/>
                <w:szCs w:val="24"/>
                <w:lang w:eastAsia="ru-RU"/>
              </w:rPr>
              <w:t>Визначена з урахуванням реальних потреб замовника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1A1E" w:rsidRPr="00C76C53" w14:paraId="22F8AEBD" w14:textId="77777777" w:rsidTr="00061EAC">
        <w:trPr>
          <w:trHeight w:val="134"/>
        </w:trPr>
        <w:tc>
          <w:tcPr>
            <w:tcW w:w="679" w:type="dxa"/>
            <w:vAlign w:val="center"/>
          </w:tcPr>
          <w:p w14:paraId="1B60C148" w14:textId="0B103FCE" w:rsidR="00541A1E" w:rsidRDefault="00503162" w:rsidP="00CE05B2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41A1E">
              <w:rPr>
                <w:sz w:val="24"/>
                <w:szCs w:val="24"/>
              </w:rPr>
              <w:t>2</w:t>
            </w:r>
          </w:p>
        </w:tc>
        <w:tc>
          <w:tcPr>
            <w:tcW w:w="2718" w:type="dxa"/>
            <w:vAlign w:val="center"/>
          </w:tcPr>
          <w:p w14:paraId="69E399E1" w14:textId="728D38EB" w:rsidR="00541A1E" w:rsidRDefault="00541A1E" w:rsidP="00CE05B2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 якість вихідного газу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B934BD1" w14:textId="1BDF309F" w:rsidR="00541A1E" w:rsidRPr="00075F1E" w:rsidRDefault="00541A1E" w:rsidP="00CE05B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&gt;99,9999%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9B8DF" w14:textId="77777777" w:rsidR="006E3B05" w:rsidRDefault="002477BB" w:rsidP="00CE05B2">
            <w:pPr>
              <w:pStyle w:val="1"/>
              <w:spacing w:after="0" w:line="240" w:lineRule="auto"/>
              <w:ind w:firstLine="179"/>
              <w:jc w:val="both"/>
            </w:pPr>
            <w:r w:rsidRPr="002477BB">
              <w:rPr>
                <w:color w:val="000000"/>
                <w:sz w:val="24"/>
                <w:szCs w:val="24"/>
                <w:lang w:eastAsia="ru-RU"/>
              </w:rPr>
              <w:t xml:space="preserve">Технічна сумісність </w:t>
            </w:r>
            <w:r>
              <w:t>з</w:t>
            </w:r>
            <w:r w:rsidRPr="002477BB">
              <w:rPr>
                <w:color w:val="000000"/>
                <w:sz w:val="24"/>
                <w:szCs w:val="24"/>
                <w:lang w:eastAsia="ru-RU"/>
              </w:rPr>
              <w:t xml:space="preserve"> газов</w:t>
            </w:r>
            <w:r>
              <w:rPr>
                <w:color w:val="000000"/>
                <w:sz w:val="24"/>
                <w:szCs w:val="24"/>
                <w:lang w:eastAsia="ru-RU"/>
              </w:rPr>
              <w:t>им</w:t>
            </w:r>
            <w:r w:rsidRPr="002477BB">
              <w:rPr>
                <w:color w:val="000000"/>
                <w:sz w:val="24"/>
                <w:szCs w:val="24"/>
                <w:lang w:eastAsia="ru-RU"/>
              </w:rPr>
              <w:t xml:space="preserve"> хроматограф</w:t>
            </w:r>
            <w:r>
              <w:rPr>
                <w:color w:val="000000"/>
                <w:sz w:val="24"/>
                <w:szCs w:val="24"/>
                <w:lang w:eastAsia="ru-RU"/>
              </w:rPr>
              <w:t>ом</w:t>
            </w:r>
            <w:r w:rsidRPr="002477B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7BB">
              <w:rPr>
                <w:color w:val="000000"/>
                <w:sz w:val="24"/>
                <w:szCs w:val="24"/>
                <w:lang w:eastAsia="ru-RU"/>
              </w:rPr>
              <w:t>SHIMADZU</w:t>
            </w:r>
            <w:proofErr w:type="spellEnd"/>
            <w:r w:rsidR="006E3B05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6E3B05">
              <w:t xml:space="preserve"> </w:t>
            </w:r>
          </w:p>
          <w:p w14:paraId="3CD06D2A" w14:textId="628D2C9F" w:rsidR="00541A1E" w:rsidRPr="00E663E6" w:rsidRDefault="006E3B05" w:rsidP="00CE05B2">
            <w:pPr>
              <w:pStyle w:val="1"/>
              <w:spacing w:after="0" w:line="240" w:lineRule="auto"/>
              <w:ind w:firstLine="17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t xml:space="preserve">Для </w:t>
            </w:r>
            <w:r w:rsidRPr="006E3B05">
              <w:rPr>
                <w:color w:val="000000"/>
                <w:sz w:val="24"/>
                <w:szCs w:val="24"/>
                <w:lang w:eastAsia="ru-RU"/>
              </w:rPr>
              <w:t>забезпечення найвищої аналітичної точності результатів під час аналізу</w:t>
            </w:r>
            <w:r w:rsidR="0081666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B05">
              <w:rPr>
                <w:color w:val="000000"/>
                <w:sz w:val="24"/>
                <w:szCs w:val="24"/>
                <w:lang w:eastAsia="ru-RU"/>
              </w:rPr>
              <w:t>при проведенні експертних досліджень</w:t>
            </w:r>
            <w:r w:rsidR="0081666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41A1E" w:rsidRPr="00C76C53" w14:paraId="5A485CDE" w14:textId="77777777" w:rsidTr="00061EAC">
        <w:trPr>
          <w:trHeight w:val="134"/>
        </w:trPr>
        <w:tc>
          <w:tcPr>
            <w:tcW w:w="679" w:type="dxa"/>
            <w:vAlign w:val="center"/>
          </w:tcPr>
          <w:p w14:paraId="2ADB19D7" w14:textId="208FB33A" w:rsidR="00541A1E" w:rsidRDefault="00503162" w:rsidP="00CE05B2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41A1E">
              <w:rPr>
                <w:sz w:val="24"/>
                <w:szCs w:val="24"/>
              </w:rPr>
              <w:t>3</w:t>
            </w:r>
          </w:p>
        </w:tc>
        <w:tc>
          <w:tcPr>
            <w:tcW w:w="2718" w:type="dxa"/>
            <w:vAlign w:val="center"/>
          </w:tcPr>
          <w:p w14:paraId="6D397200" w14:textId="77777777" w:rsidR="00541A1E" w:rsidRPr="00CE05B2" w:rsidRDefault="00541A1E" w:rsidP="00CE05B2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Максимальний тиск/</w:t>
            </w:r>
          </w:p>
          <w:p w14:paraId="327B1A95" w14:textId="4FD76A34" w:rsidR="00541A1E" w:rsidRDefault="00541A1E" w:rsidP="00CE05B2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 швидкість потоку.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7372206" w14:textId="77777777" w:rsidR="00541A1E" w:rsidRPr="00CE05B2" w:rsidRDefault="00541A1E" w:rsidP="00CE05B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CE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bar</w:t>
            </w:r>
            <w:proofErr w:type="spellEnd"/>
          </w:p>
          <w:p w14:paraId="29210EEE" w14:textId="77777777" w:rsidR="00541A1E" w:rsidRPr="00CE05B2" w:rsidRDefault="00541A1E" w:rsidP="00CE05B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217 </w:t>
            </w:r>
            <w:proofErr w:type="spellStart"/>
            <w:r w:rsidRPr="00CE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psi</w:t>
            </w:r>
            <w:proofErr w:type="spellEnd"/>
            <w:r w:rsidRPr="00CE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14:paraId="37B798ED" w14:textId="338A72F7" w:rsidR="00541A1E" w:rsidRDefault="00541A1E" w:rsidP="00CE05B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CE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хв</w:t>
            </w:r>
            <w:r w:rsidRPr="00CE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28AED" w14:textId="77777777" w:rsidR="00541A1E" w:rsidRPr="00503277" w:rsidRDefault="00541A1E" w:rsidP="00CE05B2">
            <w:pPr>
              <w:pStyle w:val="1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1A1E" w:rsidRPr="00C76C53" w14:paraId="058071D2" w14:textId="77777777" w:rsidTr="00061EAC">
        <w:trPr>
          <w:trHeight w:val="134"/>
        </w:trPr>
        <w:tc>
          <w:tcPr>
            <w:tcW w:w="679" w:type="dxa"/>
            <w:vAlign w:val="center"/>
          </w:tcPr>
          <w:p w14:paraId="22A19277" w14:textId="58D590B0" w:rsidR="00541A1E" w:rsidRDefault="00503162" w:rsidP="00CE05B2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41A1E">
              <w:rPr>
                <w:sz w:val="24"/>
                <w:szCs w:val="24"/>
              </w:rPr>
              <w:t>4</w:t>
            </w:r>
          </w:p>
        </w:tc>
        <w:tc>
          <w:tcPr>
            <w:tcW w:w="2718" w:type="dxa"/>
            <w:vAlign w:val="center"/>
          </w:tcPr>
          <w:p w14:paraId="2B7CAA9C" w14:textId="3576D8D4" w:rsidR="00541A1E" w:rsidRDefault="00541A1E" w:rsidP="00CE05B2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ання</w:t>
            </w:r>
            <w:r w:rsidRPr="00CE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8A9F22B" w14:textId="1CD8539E" w:rsidR="00541A1E" w:rsidRDefault="00541A1E" w:rsidP="00CE05B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гелію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C511B" w14:textId="77777777" w:rsidR="00541A1E" w:rsidRPr="00503277" w:rsidRDefault="00541A1E" w:rsidP="00CE05B2">
            <w:pPr>
              <w:pStyle w:val="1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1A1E" w:rsidRPr="00C76C53" w14:paraId="360ED902" w14:textId="77777777" w:rsidTr="00061EAC">
        <w:trPr>
          <w:trHeight w:val="357"/>
        </w:trPr>
        <w:tc>
          <w:tcPr>
            <w:tcW w:w="679" w:type="dxa"/>
            <w:vAlign w:val="center"/>
          </w:tcPr>
          <w:p w14:paraId="06E421C8" w14:textId="26824198" w:rsidR="00541A1E" w:rsidRPr="00061EAC" w:rsidRDefault="00503162" w:rsidP="00541A1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718" w:type="dxa"/>
          </w:tcPr>
          <w:p w14:paraId="78F0A921" w14:textId="6D2186CF" w:rsidR="00541A1E" w:rsidRPr="00061EAC" w:rsidRDefault="00541A1E" w:rsidP="00541A1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31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06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06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(g)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3954F06" w14:textId="6EE60942" w:rsidR="00541A1E" w:rsidRPr="00061EAC" w:rsidRDefault="00541A1E" w:rsidP="00541A1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572B8" w14:textId="77777777" w:rsidR="00541A1E" w:rsidRPr="00E663E6" w:rsidRDefault="00541A1E" w:rsidP="00541A1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1A1E" w:rsidRPr="00C76C53" w14:paraId="0196F50F" w14:textId="77777777" w:rsidTr="00061EAC">
        <w:trPr>
          <w:trHeight w:val="128"/>
        </w:trPr>
        <w:tc>
          <w:tcPr>
            <w:tcW w:w="679" w:type="dxa"/>
            <w:vAlign w:val="center"/>
          </w:tcPr>
          <w:p w14:paraId="5C4FEEEA" w14:textId="2562400C" w:rsidR="00541A1E" w:rsidRPr="00503162" w:rsidRDefault="00503162" w:rsidP="00541A1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718" w:type="dxa"/>
            <w:vAlign w:val="center"/>
          </w:tcPr>
          <w:p w14:paraId="018D7F0C" w14:textId="5AD9B596" w:rsidR="00541A1E" w:rsidRPr="00061EAC" w:rsidRDefault="00541A1E" w:rsidP="00541A1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31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spellEnd"/>
            <w:r w:rsidRPr="0006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06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6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C4FA263" w14:textId="74C9AF1D" w:rsidR="00541A1E" w:rsidRPr="00061EAC" w:rsidRDefault="00541A1E" w:rsidP="00541A1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57E32" w14:textId="77777777" w:rsidR="00541A1E" w:rsidRPr="00E663E6" w:rsidRDefault="00541A1E" w:rsidP="00541A1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1A1E" w:rsidRPr="00C76C53" w14:paraId="01360E87" w14:textId="77777777" w:rsidTr="00061EAC">
        <w:trPr>
          <w:trHeight w:val="481"/>
        </w:trPr>
        <w:tc>
          <w:tcPr>
            <w:tcW w:w="679" w:type="dxa"/>
            <w:vAlign w:val="center"/>
          </w:tcPr>
          <w:p w14:paraId="0CFE5C3F" w14:textId="3BFF6BC6" w:rsidR="00541A1E" w:rsidRPr="00503162" w:rsidRDefault="00503162" w:rsidP="00541A1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718" w:type="dxa"/>
            <w:vAlign w:val="center"/>
          </w:tcPr>
          <w:p w14:paraId="28D3F93A" w14:textId="77777777" w:rsidR="00541A1E" w:rsidRPr="00061EAC" w:rsidRDefault="00541A1E" w:rsidP="00541A1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 (г)</w:t>
            </w:r>
          </w:p>
          <w:p w14:paraId="15258DD1" w14:textId="670CE2FC" w:rsidR="00541A1E" w:rsidRPr="00061EAC" w:rsidRDefault="00541A1E" w:rsidP="00541A1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(як н-бутан)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CBE55DA" w14:textId="784FD87A" w:rsidR="00541A1E" w:rsidRPr="00061EAC" w:rsidRDefault="00541A1E" w:rsidP="00541A1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07E9D" w14:textId="77777777" w:rsidR="00541A1E" w:rsidRPr="00E663E6" w:rsidRDefault="00541A1E" w:rsidP="00541A1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1A1E" w:rsidRPr="00C76C53" w14:paraId="0E9D7585" w14:textId="77777777" w:rsidTr="00061EAC">
        <w:trPr>
          <w:trHeight w:val="433"/>
        </w:trPr>
        <w:tc>
          <w:tcPr>
            <w:tcW w:w="679" w:type="dxa"/>
            <w:vAlign w:val="center"/>
          </w:tcPr>
          <w:p w14:paraId="258C3A57" w14:textId="4B15B48D" w:rsidR="00541A1E" w:rsidRPr="00503162" w:rsidRDefault="00503162" w:rsidP="00541A1E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718" w:type="dxa"/>
            <w:vAlign w:val="center"/>
          </w:tcPr>
          <w:p w14:paraId="0FA6D767" w14:textId="5D04473A" w:rsidR="00541A1E" w:rsidRPr="00CE05B2" w:rsidRDefault="00541A1E" w:rsidP="00541A1E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термін служби (роки)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EA23BF3" w14:textId="77F41330" w:rsidR="00541A1E" w:rsidRPr="00541A1E" w:rsidRDefault="00541A1E" w:rsidP="00541A1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&gt;1.0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28F3B" w14:textId="77777777" w:rsidR="00541A1E" w:rsidRPr="00E663E6" w:rsidRDefault="00541A1E" w:rsidP="00541A1E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41A1E" w:rsidRPr="00C76C53" w14:paraId="28852EAE" w14:textId="77777777" w:rsidTr="00541A1E">
        <w:trPr>
          <w:trHeight w:val="128"/>
        </w:trPr>
        <w:tc>
          <w:tcPr>
            <w:tcW w:w="679" w:type="dxa"/>
            <w:vAlign w:val="center"/>
          </w:tcPr>
          <w:p w14:paraId="3C9FA736" w14:textId="5EF90F82" w:rsidR="00541A1E" w:rsidRPr="008A02A4" w:rsidRDefault="00541A1E" w:rsidP="00541A1E">
            <w:pPr>
              <w:pStyle w:val="1"/>
              <w:spacing w:before="40" w:after="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A02A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14" w:type="dxa"/>
            <w:gridSpan w:val="3"/>
            <w:tcBorders>
              <w:right w:val="single" w:sz="4" w:space="0" w:color="auto"/>
            </w:tcBorders>
            <w:vAlign w:val="center"/>
          </w:tcPr>
          <w:p w14:paraId="38798236" w14:textId="60169FB0" w:rsidR="00541A1E" w:rsidRPr="008A02A4" w:rsidRDefault="00541A1E" w:rsidP="00541A1E">
            <w:pPr>
              <w:pStyle w:val="1"/>
              <w:spacing w:after="0" w:line="240" w:lineRule="auto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2A4">
              <w:rPr>
                <w:b/>
                <w:bCs/>
                <w:sz w:val="24"/>
                <w:szCs w:val="24"/>
                <w:lang w:eastAsia="ru-RU"/>
              </w:rPr>
              <w:t>ZEBRON</w:t>
            </w:r>
            <w:proofErr w:type="spellEnd"/>
            <w:r w:rsidRPr="008A02A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2A4">
              <w:rPr>
                <w:b/>
                <w:bCs/>
                <w:sz w:val="24"/>
                <w:szCs w:val="24"/>
                <w:lang w:eastAsia="ru-RU"/>
              </w:rPr>
              <w:t>AG6</w:t>
            </w:r>
            <w:proofErr w:type="spellEnd"/>
            <w:r w:rsidRPr="008A02A4">
              <w:rPr>
                <w:b/>
                <w:bCs/>
                <w:sz w:val="24"/>
                <w:szCs w:val="24"/>
                <w:lang w:eastAsia="ru-RU"/>
              </w:rPr>
              <w:t xml:space="preserve">-1040 фільтр-поглинач універсальний із з'єднувачами - запасна частина до газового хроматографа </w:t>
            </w:r>
            <w:proofErr w:type="spellStart"/>
            <w:r w:rsidRPr="008A02A4">
              <w:rPr>
                <w:b/>
                <w:bCs/>
                <w:sz w:val="24"/>
                <w:szCs w:val="24"/>
                <w:lang w:eastAsia="ru-RU"/>
              </w:rPr>
              <w:t>Bruker</w:t>
            </w:r>
            <w:proofErr w:type="spellEnd"/>
          </w:p>
        </w:tc>
      </w:tr>
      <w:tr w:rsidR="0099340A" w:rsidRPr="00C76C53" w14:paraId="210F617F" w14:textId="77777777" w:rsidTr="00061EAC">
        <w:trPr>
          <w:trHeight w:val="128"/>
        </w:trPr>
        <w:tc>
          <w:tcPr>
            <w:tcW w:w="679" w:type="dxa"/>
            <w:vAlign w:val="center"/>
          </w:tcPr>
          <w:p w14:paraId="46C1DFF7" w14:textId="665B0DB9" w:rsidR="0099340A" w:rsidRPr="0099340A" w:rsidRDefault="0099340A" w:rsidP="0099340A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2718" w:type="dxa"/>
            <w:vAlign w:val="center"/>
          </w:tcPr>
          <w:p w14:paraId="16B9E1B2" w14:textId="0C475A0E" w:rsidR="0099340A" w:rsidRDefault="0099340A" w:rsidP="0099340A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41430C5" w14:textId="2856702D" w:rsidR="0099340A" w:rsidRDefault="0099340A" w:rsidP="0099340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FDDDE" w14:textId="3415C6FD" w:rsidR="0099340A" w:rsidRPr="00E663E6" w:rsidRDefault="0099340A" w:rsidP="00816664">
            <w:pPr>
              <w:pStyle w:val="1"/>
              <w:spacing w:after="0" w:line="240" w:lineRule="auto"/>
              <w:ind w:firstLine="17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9340A">
              <w:rPr>
                <w:color w:val="000000"/>
                <w:sz w:val="24"/>
                <w:szCs w:val="24"/>
                <w:lang w:eastAsia="ru-RU"/>
              </w:rPr>
              <w:t>Визначена з урахуванням реальних потреб замовника</w:t>
            </w:r>
          </w:p>
        </w:tc>
      </w:tr>
      <w:tr w:rsidR="00061EAC" w:rsidRPr="00C76C53" w14:paraId="6CA4A0E9" w14:textId="77777777" w:rsidTr="002477BB">
        <w:trPr>
          <w:trHeight w:val="128"/>
        </w:trPr>
        <w:tc>
          <w:tcPr>
            <w:tcW w:w="679" w:type="dxa"/>
            <w:vAlign w:val="center"/>
          </w:tcPr>
          <w:p w14:paraId="4FECC9F6" w14:textId="6DFE64E2" w:rsidR="00061EAC" w:rsidRDefault="00061EAC" w:rsidP="000A4A65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718" w:type="dxa"/>
            <w:vAlign w:val="center"/>
          </w:tcPr>
          <w:p w14:paraId="4A0CD3F5" w14:textId="18D0747B" w:rsidR="00061EAC" w:rsidRDefault="00061EAC" w:rsidP="000A4A65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 якість вихідного газу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92C45ED" w14:textId="101155AC" w:rsidR="00061EAC" w:rsidRDefault="00061EAC" w:rsidP="000A4A6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&gt;99,9999%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F371B" w14:textId="77777777" w:rsidR="00816664" w:rsidRDefault="002477BB" w:rsidP="00816664">
            <w:pPr>
              <w:pStyle w:val="1"/>
              <w:spacing w:after="0" w:line="240" w:lineRule="auto"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2477BB">
              <w:rPr>
                <w:color w:val="000000"/>
                <w:sz w:val="24"/>
                <w:szCs w:val="24"/>
                <w:lang w:eastAsia="ru-RU"/>
              </w:rPr>
              <w:t xml:space="preserve">Технічна сумісність з газовим хроматографом </w:t>
            </w:r>
            <w:proofErr w:type="spellStart"/>
            <w:r w:rsidRPr="002477BB">
              <w:rPr>
                <w:sz w:val="24"/>
                <w:szCs w:val="24"/>
                <w:lang w:eastAsia="ru-RU"/>
              </w:rPr>
              <w:t>Bruker</w:t>
            </w:r>
            <w:proofErr w:type="spellEnd"/>
            <w:r w:rsidR="003D129B">
              <w:rPr>
                <w:sz w:val="24"/>
                <w:szCs w:val="24"/>
                <w:lang w:eastAsia="ru-RU"/>
              </w:rPr>
              <w:t>.</w:t>
            </w:r>
            <w:r w:rsidR="00816664">
              <w:rPr>
                <w:sz w:val="24"/>
                <w:szCs w:val="24"/>
                <w:lang w:eastAsia="ru-RU"/>
              </w:rPr>
              <w:t xml:space="preserve"> </w:t>
            </w:r>
          </w:p>
          <w:p w14:paraId="628392D3" w14:textId="1C593191" w:rsidR="00816664" w:rsidRPr="00816664" w:rsidRDefault="00816664" w:rsidP="00816664">
            <w:pPr>
              <w:pStyle w:val="1"/>
              <w:spacing w:after="0" w:line="240" w:lineRule="auto"/>
              <w:ind w:firstLine="177"/>
              <w:jc w:val="both"/>
              <w:rPr>
                <w:sz w:val="24"/>
                <w:szCs w:val="24"/>
                <w:lang w:eastAsia="ru-RU"/>
              </w:rPr>
            </w:pPr>
            <w:r w:rsidRPr="00816664">
              <w:rPr>
                <w:color w:val="000000"/>
                <w:sz w:val="24"/>
                <w:szCs w:val="24"/>
                <w:lang w:eastAsia="ru-RU"/>
              </w:rPr>
              <w:t>Для забезпечення найвищої аналітичної точності результатів під час аналізу при проведенні експертних досліджень.</w:t>
            </w:r>
          </w:p>
        </w:tc>
      </w:tr>
      <w:tr w:rsidR="00503162" w:rsidRPr="00C76C53" w14:paraId="324CA283" w14:textId="77777777" w:rsidTr="00061EAC">
        <w:trPr>
          <w:trHeight w:val="128"/>
        </w:trPr>
        <w:tc>
          <w:tcPr>
            <w:tcW w:w="679" w:type="dxa"/>
            <w:vAlign w:val="center"/>
          </w:tcPr>
          <w:p w14:paraId="53C8968E" w14:textId="46D868BE" w:rsidR="00503162" w:rsidRDefault="00503162" w:rsidP="00503162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718" w:type="dxa"/>
            <w:vAlign w:val="center"/>
          </w:tcPr>
          <w:p w14:paraId="5144B90D" w14:textId="6C44928F" w:rsidR="00503162" w:rsidRPr="00CE05B2" w:rsidRDefault="00503162" w:rsidP="00503162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ання</w:t>
            </w:r>
            <w:r w:rsidRPr="00CE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47C150B" w14:textId="7622CA83" w:rsidR="00503162" w:rsidRPr="00CE05B2" w:rsidRDefault="00503162" w:rsidP="0050316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азу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0215C" w14:textId="77777777" w:rsidR="00503162" w:rsidRPr="00E663E6" w:rsidRDefault="00503162" w:rsidP="00503162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03162" w:rsidRPr="00C76C53" w14:paraId="35B8901C" w14:textId="77777777" w:rsidTr="00061EAC">
        <w:trPr>
          <w:trHeight w:val="128"/>
        </w:trPr>
        <w:tc>
          <w:tcPr>
            <w:tcW w:w="679" w:type="dxa"/>
            <w:vAlign w:val="center"/>
          </w:tcPr>
          <w:p w14:paraId="3132AFF4" w14:textId="77370BF3" w:rsidR="00503162" w:rsidRDefault="00503162" w:rsidP="00503162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718" w:type="dxa"/>
            <w:vAlign w:val="center"/>
          </w:tcPr>
          <w:p w14:paraId="0094E4E8" w14:textId="65CD3563" w:rsidR="00503162" w:rsidRDefault="00503162" w:rsidP="00503162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5031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1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spellEnd"/>
            <w:r w:rsidRPr="00B1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(g)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B1E53C6" w14:textId="0C860C62" w:rsidR="00503162" w:rsidRDefault="00503162" w:rsidP="0050316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B551" w14:textId="77777777" w:rsidR="00503162" w:rsidRPr="00E663E6" w:rsidRDefault="00503162" w:rsidP="00503162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03162" w:rsidRPr="00C76C53" w14:paraId="3542850D" w14:textId="77777777" w:rsidTr="00061EAC">
        <w:trPr>
          <w:trHeight w:val="128"/>
        </w:trPr>
        <w:tc>
          <w:tcPr>
            <w:tcW w:w="679" w:type="dxa"/>
            <w:vAlign w:val="center"/>
          </w:tcPr>
          <w:p w14:paraId="353C02B0" w14:textId="15D25BB2" w:rsidR="00503162" w:rsidRDefault="00503162" w:rsidP="00503162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718" w:type="dxa"/>
            <w:vAlign w:val="center"/>
          </w:tcPr>
          <w:p w14:paraId="5A3FED55" w14:textId="3946A296" w:rsidR="00503162" w:rsidRDefault="00503162" w:rsidP="00503162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50316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spellEnd"/>
            <w:r w:rsidRPr="00B1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(mL)</w:t>
            </w:r>
            <w:r w:rsidRPr="00B1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180B616" w14:textId="116C1B30" w:rsidR="00503162" w:rsidRDefault="00503162" w:rsidP="0050316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64C86" w14:textId="77777777" w:rsidR="00503162" w:rsidRPr="00E663E6" w:rsidRDefault="00503162" w:rsidP="00503162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03162" w:rsidRPr="00C76C53" w14:paraId="0D41985B" w14:textId="77777777" w:rsidTr="00061EAC">
        <w:trPr>
          <w:trHeight w:val="128"/>
        </w:trPr>
        <w:tc>
          <w:tcPr>
            <w:tcW w:w="679" w:type="dxa"/>
            <w:vAlign w:val="center"/>
          </w:tcPr>
          <w:p w14:paraId="574FDF16" w14:textId="697F2795" w:rsidR="00503162" w:rsidRDefault="00503162" w:rsidP="00503162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718" w:type="dxa"/>
            <w:vAlign w:val="center"/>
          </w:tcPr>
          <w:p w14:paraId="2E2E43A8" w14:textId="40F72C8C" w:rsidR="00503162" w:rsidRDefault="00503162" w:rsidP="00503162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 термін служби (роки)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FE656C1" w14:textId="6574C528" w:rsidR="00503162" w:rsidRDefault="00503162" w:rsidP="0050316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&gt;1.0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AF1F9" w14:textId="77777777" w:rsidR="00503162" w:rsidRPr="00E663E6" w:rsidRDefault="00503162" w:rsidP="00503162">
            <w:pPr>
              <w:pStyle w:val="1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A6BE4F" w14:textId="77777777" w:rsidR="00035CEE" w:rsidRPr="00A11C3A" w:rsidRDefault="00035CEE" w:rsidP="00B70269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3F5B4E0" w14:textId="37FD3D3B" w:rsidR="00B7205C" w:rsidRPr="00B7205C" w:rsidRDefault="00D55F93" w:rsidP="00B7205C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>код ДК</w:t>
      </w:r>
      <w:r w:rsidR="006C2B54" w:rsidRPr="006C2B54">
        <w:rPr>
          <w:b/>
          <w:sz w:val="28"/>
          <w:szCs w:val="28"/>
        </w:rPr>
        <w:t xml:space="preserve"> 021:2015: 42910000-8 – Апарати для дистилювання, фільтрування чи ректифікації</w:t>
      </w:r>
    </w:p>
    <w:p w14:paraId="4217BFA3" w14:textId="1A81F890" w:rsidR="00B7205C" w:rsidRDefault="00B7205C" w:rsidP="00B7205C">
      <w:pPr>
        <w:pStyle w:val="1"/>
        <w:spacing w:after="0" w:line="240" w:lineRule="auto"/>
        <w:ind w:firstLine="0"/>
        <w:jc w:val="center"/>
        <w:rPr>
          <w:b/>
          <w:iCs/>
          <w:sz w:val="28"/>
          <w:szCs w:val="28"/>
        </w:rPr>
      </w:pPr>
      <w:r w:rsidRPr="00B7205C">
        <w:rPr>
          <w:b/>
          <w:sz w:val="28"/>
          <w:szCs w:val="28"/>
        </w:rPr>
        <w:t>(</w:t>
      </w:r>
      <w:r w:rsidR="006C2B54" w:rsidRPr="006C2B54">
        <w:rPr>
          <w:b/>
          <w:sz w:val="28"/>
          <w:szCs w:val="28"/>
        </w:rPr>
        <w:t>Фільтр-поглинач універсальний</w:t>
      </w:r>
      <w:r w:rsidRPr="00B7205C">
        <w:rPr>
          <w:b/>
          <w:sz w:val="28"/>
          <w:szCs w:val="28"/>
        </w:rPr>
        <w:t>)</w:t>
      </w:r>
      <w:r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395AC303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proofErr w:type="spellStart"/>
      <w:r w:rsidR="006C2B54" w:rsidRPr="006C2B54">
        <w:rPr>
          <w:b/>
          <w:sz w:val="28"/>
          <w:szCs w:val="28"/>
        </w:rPr>
        <w:t>UA</w:t>
      </w:r>
      <w:proofErr w:type="spellEnd"/>
      <w:r w:rsidR="006C2B54" w:rsidRPr="006C2B54">
        <w:rPr>
          <w:b/>
          <w:sz w:val="28"/>
          <w:szCs w:val="28"/>
        </w:rPr>
        <w:t>-2024-11-27-000397-a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3FFF5D8D" w:rsidR="00D55F93" w:rsidRPr="00C436F7" w:rsidRDefault="006C2B54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60 </w:t>
      </w:r>
      <w:r w:rsidR="00B268D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409"/>
        <w:gridCol w:w="4565"/>
      </w:tblGrid>
      <w:tr w:rsidR="00D55F93" w:rsidRPr="00D55F93" w14:paraId="3FC79430" w14:textId="77777777" w:rsidTr="009B1654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565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9B1654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565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E35CA8">
        <w:trPr>
          <w:trHeight w:val="3148"/>
        </w:trPr>
        <w:tc>
          <w:tcPr>
            <w:tcW w:w="710" w:type="dxa"/>
            <w:vAlign w:val="center"/>
          </w:tcPr>
          <w:p w14:paraId="475B95CE" w14:textId="4024DFDE" w:rsidR="00D55F93" w:rsidRPr="004F6E14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F6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79FD347C" w:rsidR="00D55F93" w:rsidRPr="00E66ACB" w:rsidRDefault="006C2B54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60 950</w:t>
            </w:r>
            <w:r w:rsidR="00B268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2409" w:type="dxa"/>
            <w:vAlign w:val="center"/>
          </w:tcPr>
          <w:p w14:paraId="0943B421" w14:textId="1E391205" w:rsidR="00D55F93" w:rsidRPr="004F6E14" w:rsidRDefault="006C2B54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6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8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55F93" w:rsidRPr="004F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93" w:rsidRPr="004F6E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4565" w:type="dxa"/>
            <w:vAlign w:val="center"/>
          </w:tcPr>
          <w:p w14:paraId="1EC6D83F" w14:textId="04E83A73" w:rsidR="00D261FE" w:rsidRPr="00E35CA8" w:rsidRDefault="00C9592F" w:rsidP="00E35CA8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C6B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закупівлі визначена відповідно до підпункту 1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пункту 1 Розділу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вартості предмета закупівлі (за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твердженої наказом Міністерства </w:t>
            </w:r>
            <w:r w:rsidRPr="00DC7C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розвитку економіки, торгівлі та </w:t>
            </w:r>
            <w:r w:rsidRPr="004164B1">
              <w:rPr>
                <w:rFonts w:ascii="Times New Roman" w:hAnsi="Times New Roman" w:cs="Times New Roman"/>
                <w:bCs/>
                <w:sz w:val="24"/>
                <w:szCs w:val="24"/>
              </w:rPr>
              <w:t>сільського господарства України від 18.02.2020 № 275)</w:t>
            </w:r>
            <w:r w:rsidR="00277084" w:rsidRPr="0041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шляхом аналізу інформації про актуальність цін, що міститься в мережі Інтернет у відкритому доступі</w:t>
            </w:r>
            <w:r w:rsidR="00E66ACB" w:rsidRPr="004164B1">
              <w:t xml:space="preserve"> </w:t>
            </w:r>
            <w:r w:rsidR="00E66ACB" w:rsidRPr="004164B1">
              <w:rPr>
                <w:rFonts w:ascii="Times New Roman" w:hAnsi="Times New Roman" w:cs="Times New Roman"/>
                <w:bCs/>
                <w:sz w:val="24"/>
                <w:szCs w:val="24"/>
              </w:rPr>
              <w:t>на сайтах постачальників</w:t>
            </w:r>
            <w:r w:rsidR="009A409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A409D">
              <w:t xml:space="preserve"> </w:t>
            </w:r>
            <w:r w:rsidR="009A409D" w:rsidRPr="009A409D">
              <w:rPr>
                <w:rFonts w:ascii="Times New Roman" w:hAnsi="Times New Roman" w:cs="Times New Roman"/>
                <w:bCs/>
                <w:sz w:val="24"/>
                <w:szCs w:val="24"/>
              </w:rPr>
              <w:t>в тому числі в електронній системі закупівель "</w:t>
            </w:r>
            <w:proofErr w:type="spellStart"/>
            <w:r w:rsidR="009A409D" w:rsidRPr="009A409D">
              <w:rPr>
                <w:rFonts w:ascii="Times New Roman" w:hAnsi="Times New Roman" w:cs="Times New Roman"/>
                <w:bCs/>
                <w:sz w:val="24"/>
                <w:szCs w:val="24"/>
              </w:rPr>
              <w:t>Prozorro</w:t>
            </w:r>
            <w:proofErr w:type="spellEnd"/>
            <w:r w:rsidR="009A409D" w:rsidRPr="009A409D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9A40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268D8"/>
    <w:rsid w:val="00027112"/>
    <w:rsid w:val="000306AA"/>
    <w:rsid w:val="00035CEE"/>
    <w:rsid w:val="000478FB"/>
    <w:rsid w:val="00061EAC"/>
    <w:rsid w:val="00075F1E"/>
    <w:rsid w:val="000960FA"/>
    <w:rsid w:val="000A4A65"/>
    <w:rsid w:val="000D3CE0"/>
    <w:rsid w:val="000E0156"/>
    <w:rsid w:val="000E7406"/>
    <w:rsid w:val="000F5FFC"/>
    <w:rsid w:val="000F6227"/>
    <w:rsid w:val="001119BA"/>
    <w:rsid w:val="00140A1F"/>
    <w:rsid w:val="00143F99"/>
    <w:rsid w:val="00152763"/>
    <w:rsid w:val="00164B39"/>
    <w:rsid w:val="00166DF8"/>
    <w:rsid w:val="00166F92"/>
    <w:rsid w:val="0018008C"/>
    <w:rsid w:val="001973DC"/>
    <w:rsid w:val="001A150A"/>
    <w:rsid w:val="001A2541"/>
    <w:rsid w:val="001A3DF9"/>
    <w:rsid w:val="001B01F3"/>
    <w:rsid w:val="001B1AFE"/>
    <w:rsid w:val="001B3BFA"/>
    <w:rsid w:val="001D5FA0"/>
    <w:rsid w:val="001D7E29"/>
    <w:rsid w:val="001F3B20"/>
    <w:rsid w:val="002006E7"/>
    <w:rsid w:val="00207536"/>
    <w:rsid w:val="00215476"/>
    <w:rsid w:val="002175BA"/>
    <w:rsid w:val="00222891"/>
    <w:rsid w:val="002477BB"/>
    <w:rsid w:val="00253726"/>
    <w:rsid w:val="00267DF2"/>
    <w:rsid w:val="00270423"/>
    <w:rsid w:val="0027134F"/>
    <w:rsid w:val="00277084"/>
    <w:rsid w:val="002A5BE7"/>
    <w:rsid w:val="002C623D"/>
    <w:rsid w:val="002E1614"/>
    <w:rsid w:val="00303F7A"/>
    <w:rsid w:val="00336875"/>
    <w:rsid w:val="00383018"/>
    <w:rsid w:val="0038355E"/>
    <w:rsid w:val="003863D9"/>
    <w:rsid w:val="003B7DD2"/>
    <w:rsid w:val="003C2ED3"/>
    <w:rsid w:val="003C636F"/>
    <w:rsid w:val="003C7526"/>
    <w:rsid w:val="003D129B"/>
    <w:rsid w:val="003E01B2"/>
    <w:rsid w:val="003E644B"/>
    <w:rsid w:val="004164B1"/>
    <w:rsid w:val="004263BE"/>
    <w:rsid w:val="00440B63"/>
    <w:rsid w:val="00441DB6"/>
    <w:rsid w:val="00446E94"/>
    <w:rsid w:val="00452809"/>
    <w:rsid w:val="00454B81"/>
    <w:rsid w:val="00467C40"/>
    <w:rsid w:val="00472795"/>
    <w:rsid w:val="004944D7"/>
    <w:rsid w:val="0049730B"/>
    <w:rsid w:val="004A5667"/>
    <w:rsid w:val="004C068B"/>
    <w:rsid w:val="004F6E14"/>
    <w:rsid w:val="00503162"/>
    <w:rsid w:val="00503277"/>
    <w:rsid w:val="005040F6"/>
    <w:rsid w:val="00532369"/>
    <w:rsid w:val="00541A1E"/>
    <w:rsid w:val="00567A92"/>
    <w:rsid w:val="005905EA"/>
    <w:rsid w:val="005A524E"/>
    <w:rsid w:val="005A6E6A"/>
    <w:rsid w:val="005B43EC"/>
    <w:rsid w:val="0062259C"/>
    <w:rsid w:val="00626D53"/>
    <w:rsid w:val="0063195A"/>
    <w:rsid w:val="00641B5F"/>
    <w:rsid w:val="0065019A"/>
    <w:rsid w:val="00661EA7"/>
    <w:rsid w:val="00674842"/>
    <w:rsid w:val="006C2B54"/>
    <w:rsid w:val="006D5682"/>
    <w:rsid w:val="006D6B97"/>
    <w:rsid w:val="006E3445"/>
    <w:rsid w:val="006E3B05"/>
    <w:rsid w:val="006E4750"/>
    <w:rsid w:val="006E5F62"/>
    <w:rsid w:val="006F04D0"/>
    <w:rsid w:val="006F6A30"/>
    <w:rsid w:val="0072531D"/>
    <w:rsid w:val="007455BE"/>
    <w:rsid w:val="00763300"/>
    <w:rsid w:val="0076387A"/>
    <w:rsid w:val="007842C2"/>
    <w:rsid w:val="00795C7E"/>
    <w:rsid w:val="007A2214"/>
    <w:rsid w:val="007C34B2"/>
    <w:rsid w:val="007C4F19"/>
    <w:rsid w:val="007D4EE6"/>
    <w:rsid w:val="007E724D"/>
    <w:rsid w:val="00806CC9"/>
    <w:rsid w:val="00811EBA"/>
    <w:rsid w:val="00816664"/>
    <w:rsid w:val="00823B24"/>
    <w:rsid w:val="00824E8A"/>
    <w:rsid w:val="008270BF"/>
    <w:rsid w:val="008932C6"/>
    <w:rsid w:val="008946A2"/>
    <w:rsid w:val="008A02A4"/>
    <w:rsid w:val="008C03F8"/>
    <w:rsid w:val="008D3485"/>
    <w:rsid w:val="008F0FF9"/>
    <w:rsid w:val="009104B6"/>
    <w:rsid w:val="00930B76"/>
    <w:rsid w:val="00932738"/>
    <w:rsid w:val="009524B1"/>
    <w:rsid w:val="009533E7"/>
    <w:rsid w:val="0095621D"/>
    <w:rsid w:val="0099340A"/>
    <w:rsid w:val="009A001B"/>
    <w:rsid w:val="009A409D"/>
    <w:rsid w:val="009C1202"/>
    <w:rsid w:val="009F1256"/>
    <w:rsid w:val="009F7351"/>
    <w:rsid w:val="00A11C3A"/>
    <w:rsid w:val="00A13A7E"/>
    <w:rsid w:val="00A3223F"/>
    <w:rsid w:val="00A51298"/>
    <w:rsid w:val="00A77F9B"/>
    <w:rsid w:val="00AB284D"/>
    <w:rsid w:val="00AC6EA5"/>
    <w:rsid w:val="00AD1FD9"/>
    <w:rsid w:val="00AD3A05"/>
    <w:rsid w:val="00AE5971"/>
    <w:rsid w:val="00B07794"/>
    <w:rsid w:val="00B07E54"/>
    <w:rsid w:val="00B12E17"/>
    <w:rsid w:val="00B268DB"/>
    <w:rsid w:val="00B56CE0"/>
    <w:rsid w:val="00B70269"/>
    <w:rsid w:val="00B7205C"/>
    <w:rsid w:val="00B76846"/>
    <w:rsid w:val="00B80F02"/>
    <w:rsid w:val="00B90091"/>
    <w:rsid w:val="00BB42AA"/>
    <w:rsid w:val="00BC281F"/>
    <w:rsid w:val="00BC3D2E"/>
    <w:rsid w:val="00BD6DC6"/>
    <w:rsid w:val="00BE6B38"/>
    <w:rsid w:val="00C23663"/>
    <w:rsid w:val="00C3342D"/>
    <w:rsid w:val="00C3605A"/>
    <w:rsid w:val="00C436F7"/>
    <w:rsid w:val="00C611F4"/>
    <w:rsid w:val="00C679FB"/>
    <w:rsid w:val="00C702C9"/>
    <w:rsid w:val="00C73D35"/>
    <w:rsid w:val="00C74461"/>
    <w:rsid w:val="00C938EA"/>
    <w:rsid w:val="00C9592F"/>
    <w:rsid w:val="00CA4BA8"/>
    <w:rsid w:val="00CA54B7"/>
    <w:rsid w:val="00CB5A6D"/>
    <w:rsid w:val="00CE05B2"/>
    <w:rsid w:val="00CE2EEE"/>
    <w:rsid w:val="00CF5C0F"/>
    <w:rsid w:val="00CF5FE3"/>
    <w:rsid w:val="00D03648"/>
    <w:rsid w:val="00D0477C"/>
    <w:rsid w:val="00D07670"/>
    <w:rsid w:val="00D261FE"/>
    <w:rsid w:val="00D418AA"/>
    <w:rsid w:val="00D50A85"/>
    <w:rsid w:val="00D52533"/>
    <w:rsid w:val="00D55F93"/>
    <w:rsid w:val="00D67EB8"/>
    <w:rsid w:val="00D73E72"/>
    <w:rsid w:val="00D76906"/>
    <w:rsid w:val="00D9021A"/>
    <w:rsid w:val="00D94BBF"/>
    <w:rsid w:val="00DD5187"/>
    <w:rsid w:val="00DF6F6F"/>
    <w:rsid w:val="00E26651"/>
    <w:rsid w:val="00E327B9"/>
    <w:rsid w:val="00E35CA8"/>
    <w:rsid w:val="00E5101A"/>
    <w:rsid w:val="00E5716F"/>
    <w:rsid w:val="00E630EB"/>
    <w:rsid w:val="00E66ACB"/>
    <w:rsid w:val="00E70717"/>
    <w:rsid w:val="00E9540D"/>
    <w:rsid w:val="00E97761"/>
    <w:rsid w:val="00F102C0"/>
    <w:rsid w:val="00F1345B"/>
    <w:rsid w:val="00F16A94"/>
    <w:rsid w:val="00F26F56"/>
    <w:rsid w:val="00F37CD5"/>
    <w:rsid w:val="00F515DD"/>
    <w:rsid w:val="00F5499A"/>
    <w:rsid w:val="00F54ED9"/>
    <w:rsid w:val="00F572E1"/>
    <w:rsid w:val="00F827FE"/>
    <w:rsid w:val="00FB440B"/>
    <w:rsid w:val="00FC0964"/>
    <w:rsid w:val="00FC0FD9"/>
    <w:rsid w:val="00FD55C1"/>
    <w:rsid w:val="00FE0405"/>
    <w:rsid w:val="00FE765F"/>
    <w:rsid w:val="00FF169A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142</cp:revision>
  <cp:lastPrinted>2021-01-13T16:12:00Z</cp:lastPrinted>
  <dcterms:created xsi:type="dcterms:W3CDTF">2023-04-04T13:17:00Z</dcterms:created>
  <dcterms:modified xsi:type="dcterms:W3CDTF">2024-12-28T08:34:00Z</dcterms:modified>
</cp:coreProperties>
</file>